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9056FF" w:rsidR="00DE407B" w:rsidRDefault="00621F72">
      <w:pPr>
        <w:rPr>
          <w:b/>
          <w:u w:val="single"/>
        </w:rPr>
      </w:pPr>
      <w:r>
        <w:rPr>
          <w:b/>
          <w:u w:val="single"/>
        </w:rPr>
        <w:t>Annual Priority Actions 2020</w:t>
      </w:r>
      <w:bookmarkStart w:id="0" w:name="_GoBack"/>
      <w:bookmarkEnd w:id="0"/>
    </w:p>
    <w:p w14:paraId="00000002" w14:textId="77777777" w:rsidR="00DE407B" w:rsidRDefault="00621F72">
      <w:r>
        <w:t>Early Detection and Control (EDC)</w:t>
      </w:r>
    </w:p>
    <w:p w14:paraId="00000003" w14:textId="77777777" w:rsidR="00DE407B" w:rsidRDefault="00621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Conduct spring management training workshop and provide follow-up support</w:t>
      </w:r>
    </w:p>
    <w:p w14:paraId="00000004" w14:textId="77777777" w:rsidR="00DE407B" w:rsidRDefault="00621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Host early detection species ID trainings</w:t>
      </w:r>
    </w:p>
    <w:p w14:paraId="00000005" w14:textId="77777777" w:rsidR="00DE407B" w:rsidRDefault="00621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Host management and invasive species ID walks</w:t>
      </w:r>
    </w:p>
    <w:p w14:paraId="00000006" w14:textId="77777777" w:rsidR="00DE407B" w:rsidRDefault="00DE407B"/>
    <w:p w14:paraId="00000007" w14:textId="77777777" w:rsidR="00DE407B" w:rsidRDefault="00621F72">
      <w:r>
        <w:t>Aquatic Invasive Management (AIM)</w:t>
      </w:r>
    </w:p>
    <w:p w14:paraId="00000008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</w:rPr>
        <w:t xml:space="preserve">Continue to implement goals and objectives of the Water Chestnut Management Guidance and 5 Year Management Plan for the </w:t>
      </w:r>
      <w:proofErr w:type="spellStart"/>
      <w:r>
        <w:rPr>
          <w:color w:val="000000"/>
        </w:rPr>
        <w:t>SuAsCo</w:t>
      </w:r>
      <w:proofErr w:type="spellEnd"/>
      <w:r>
        <w:rPr>
          <w:color w:val="000000"/>
        </w:rPr>
        <w:t xml:space="preserve"> Watershed.</w:t>
      </w:r>
    </w:p>
    <w:p w14:paraId="00000009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Provide a biannual forum for municipalities, non-profits/grassroots organizations, D</w:t>
      </w:r>
      <w:r>
        <w:rPr>
          <w:color w:val="000000"/>
        </w:rPr>
        <w:t>CR and others to share experiences, knowledge, observations of conditions, management techniques, and management plans for the coming season</w:t>
      </w:r>
    </w:p>
    <w:p w14:paraId="0000000A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Continue to work on permitting issues for water chestnut, collaborating with the CISMA LAPS</w:t>
      </w:r>
    </w:p>
    <w:p w14:paraId="0000000B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Pursue citizen science-</w:t>
      </w:r>
      <w:r>
        <w:rPr>
          <w:color w:val="000000"/>
        </w:rPr>
        <w:t>based mapping approaches to engage the public and be affordable</w:t>
      </w:r>
    </w:p>
    <w:p w14:paraId="0000000C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Look at shift from mechanical to chemical-based management techniques</w:t>
      </w:r>
    </w:p>
    <w:p w14:paraId="0000000D" w14:textId="77777777" w:rsidR="00DE407B" w:rsidRDefault="00DE407B"/>
    <w:p w14:paraId="0000000E" w14:textId="77777777" w:rsidR="00DE407B" w:rsidRDefault="00621F72">
      <w:r>
        <w:t>Legislation and Policy (LAP)</w:t>
      </w:r>
    </w:p>
    <w:p w14:paraId="0000000F" w14:textId="77777777" w:rsidR="00DE407B" w:rsidRDefault="0062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Continue to develop and file a general Notice of Intent to permit landowners to conduct small-scale terrestrial invasive species control projects </w:t>
      </w:r>
    </w:p>
    <w:p w14:paraId="00000010" w14:textId="77777777" w:rsidR="00DE407B" w:rsidRDefault="0062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Continue to investigate a streamlined process for Towns and Land Trust staff to obtain a pesticide applicator</w:t>
      </w:r>
      <w:r>
        <w:rPr>
          <w:color w:val="000000"/>
        </w:rPr>
        <w:t>’s license</w:t>
      </w:r>
    </w:p>
    <w:p w14:paraId="00000011" w14:textId="77777777" w:rsidR="00DE407B" w:rsidRDefault="0062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Continue to follow and support state Coordinator legislation drafted by Senator Pat </w:t>
      </w:r>
      <w:proofErr w:type="spellStart"/>
      <w:r>
        <w:rPr>
          <w:color w:val="000000"/>
        </w:rPr>
        <w:t>Jehlen</w:t>
      </w:r>
      <w:proofErr w:type="spellEnd"/>
      <w:r>
        <w:rPr>
          <w:color w:val="000000"/>
        </w:rPr>
        <w:t xml:space="preserve"> </w:t>
      </w:r>
    </w:p>
    <w:p w14:paraId="00000012" w14:textId="77777777" w:rsidR="00DE407B" w:rsidRDefault="00DE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DE407B" w:rsidRDefault="0062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Adminis</w:t>
      </w:r>
      <w:r>
        <w:t>trative Duties of the Steering Committee</w:t>
      </w:r>
    </w:p>
    <w:p w14:paraId="00000014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  <w:sz w:val="24"/>
          <w:szCs w:val="24"/>
        </w:rPr>
      </w:pPr>
      <w:r>
        <w:rPr>
          <w:color w:val="000000"/>
        </w:rPr>
        <w:t>Generate annual report for 2020</w:t>
      </w:r>
    </w:p>
    <w:p w14:paraId="00000015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  <w:sz w:val="24"/>
          <w:szCs w:val="24"/>
        </w:rPr>
      </w:pPr>
      <w:r>
        <w:rPr>
          <w:color w:val="000000"/>
        </w:rPr>
        <w:t>Refine metrics of evaluating the accomplishments of the CISMA</w:t>
      </w:r>
    </w:p>
    <w:p w14:paraId="00000016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  <w:sz w:val="24"/>
          <w:szCs w:val="24"/>
        </w:rPr>
      </w:pPr>
      <w:r>
        <w:rPr>
          <w:color w:val="000000"/>
        </w:rPr>
        <w:t>Schedule a</w:t>
      </w:r>
      <w:r>
        <w:rPr>
          <w:color w:val="000000"/>
        </w:rPr>
        <w:t>nd coordinate twice annual meetings open to all members and the public</w:t>
      </w:r>
    </w:p>
    <w:p w14:paraId="00000017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  <w:sz w:val="24"/>
          <w:szCs w:val="24"/>
        </w:rPr>
      </w:pPr>
      <w:r>
        <w:rPr>
          <w:color w:val="000000"/>
        </w:rPr>
        <w:t>Administer the small grant program</w:t>
      </w:r>
    </w:p>
    <w:p w14:paraId="00000018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  <w:sz w:val="24"/>
          <w:szCs w:val="24"/>
        </w:rPr>
      </w:pPr>
      <w:r>
        <w:rPr>
          <w:color w:val="000000"/>
        </w:rPr>
        <w:t>Pursue additional funding through grants</w:t>
      </w:r>
    </w:p>
    <w:p w14:paraId="00000019" w14:textId="77777777" w:rsidR="00DE407B" w:rsidRDefault="0062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 w:hanging="450"/>
        <w:rPr>
          <w:color w:val="000000"/>
        </w:rPr>
      </w:pPr>
      <w:r>
        <w:rPr>
          <w:color w:val="000000"/>
        </w:rPr>
        <w:t>Coordinate the CISMA election</w:t>
      </w:r>
    </w:p>
    <w:p w14:paraId="0000001A" w14:textId="77777777" w:rsidR="00DE407B" w:rsidRDefault="00DE407B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B" w14:textId="77777777" w:rsidR="00DE407B" w:rsidRDefault="0062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Education and Outreach</w:t>
      </w:r>
    </w:p>
    <w:p w14:paraId="0000001C" w14:textId="77777777" w:rsidR="00DE407B" w:rsidRDefault="00621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Regularly add CISMA generated content and other relevant information to the CISMA website</w:t>
      </w:r>
    </w:p>
    <w:p w14:paraId="0000001D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Meeting minutes, training opportunities, presentations, solicit CISMA member events to advertise, </w:t>
      </w:r>
      <w:proofErr w:type="spellStart"/>
      <w:r>
        <w:rPr>
          <w:color w:val="000000"/>
        </w:rPr>
        <w:t>etc</w:t>
      </w:r>
      <w:proofErr w:type="spellEnd"/>
    </w:p>
    <w:p w14:paraId="0000001E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Disperse CISMA brochure to all CISMA members if they have not received it already</w:t>
      </w:r>
    </w:p>
    <w:p w14:paraId="0000001F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Host at least one speaker series / training / educational event</w:t>
      </w:r>
    </w:p>
    <w:p w14:paraId="00000020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Develop an active outreach network</w:t>
      </w:r>
    </w:p>
    <w:p w14:paraId="00000021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Regularly check in with members to identify any needs they might have relat</w:t>
      </w:r>
      <w:r>
        <w:rPr>
          <w:color w:val="000000"/>
        </w:rPr>
        <w:t>ed to invasive species and the community</w:t>
      </w:r>
    </w:p>
    <w:p w14:paraId="00000022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Reach out to groups that would benefit from CISMA information</w:t>
      </w:r>
    </w:p>
    <w:p w14:paraId="00000023" w14:textId="77777777" w:rsidR="00DE407B" w:rsidRDefault="0062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lastRenderedPageBreak/>
        <w:t>Offer a public hotline for invasive species information</w:t>
      </w:r>
    </w:p>
    <w:p w14:paraId="00000024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Create a flyer to be advertised in public places (libraries, trailhead kiosks, town halls,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00000025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Place flyers around watershed to solicit questions from the public</w:t>
      </w:r>
    </w:p>
    <w:p w14:paraId="00000026" w14:textId="77777777" w:rsidR="00DE407B" w:rsidRDefault="00621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Possible method of recruiting volunteers</w:t>
      </w:r>
    </w:p>
    <w:p w14:paraId="00000027" w14:textId="77777777" w:rsidR="00DE407B" w:rsidRDefault="00DE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8" w14:textId="77777777" w:rsidR="00DE407B" w:rsidRDefault="00DE407B"/>
    <w:sectPr w:rsidR="00DE40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822"/>
    <w:multiLevelType w:val="multilevel"/>
    <w:tmpl w:val="7B96B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-"/>
      <w:lvlJc w:val="left"/>
      <w:pPr>
        <w:ind w:left="2190" w:hanging="39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9717CC"/>
    <w:multiLevelType w:val="multilevel"/>
    <w:tmpl w:val="213A30F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7360E8"/>
    <w:multiLevelType w:val="multilevel"/>
    <w:tmpl w:val="EA72A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192262"/>
    <w:multiLevelType w:val="multilevel"/>
    <w:tmpl w:val="6DACF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716549"/>
    <w:multiLevelType w:val="multilevel"/>
    <w:tmpl w:val="BEBE2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B"/>
    <w:rsid w:val="00621F72"/>
    <w:rsid w:val="00D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ACB"/>
  <w15:docId w15:val="{DBD2C17D-F984-48DB-ABAD-A1394B1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-1534694420365455688default">
    <w:name w:val="m_-1534694420365455688default"/>
    <w:basedOn w:val="Normal"/>
    <w:rsid w:val="008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13921388732479609msolistparagraph">
    <w:name w:val="m_5713921388732479609msolistparagraph"/>
    <w:basedOn w:val="Normal"/>
    <w:rsid w:val="008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0C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C2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gSAWGW0ogoel9+F8dU+9wsksw==">AMUW2mWovZHcWtDkp3sQBO7ehVmmhlyICobpXnk8iGycfBIJZyfmIHqMO0l+f3EDD30AVuZKgu/QSqWFe4z9fcSDgJ7gFpwhrhENXrYvpMoBCg8HGuiM3KlE+lfQ3NPJzY5bwbaAVHyo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O'Brien</dc:creator>
  <cp:lastModifiedBy>Brown, Ryan</cp:lastModifiedBy>
  <cp:revision>2</cp:revision>
  <dcterms:created xsi:type="dcterms:W3CDTF">2020-03-11T14:55:00Z</dcterms:created>
  <dcterms:modified xsi:type="dcterms:W3CDTF">2020-03-11T14:55:00Z</dcterms:modified>
</cp:coreProperties>
</file>